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38E" w:rsidRDefault="0038538E" w:rsidP="0038538E">
      <w:pPr>
        <w:jc w:val="both"/>
        <w:rPr>
          <w:rFonts w:ascii="Times New Roman" w:hAnsi="Times New Roman" w:cs="Times New Roman"/>
          <w:sz w:val="26"/>
          <w:szCs w:val="26"/>
        </w:rPr>
      </w:pPr>
      <w:r w:rsidRPr="0038538E">
        <w:rPr>
          <w:rFonts w:ascii="Times New Roman" w:hAnsi="Times New Roman" w:cs="Times New Roman"/>
          <w:sz w:val="26"/>
          <w:szCs w:val="26"/>
        </w:rPr>
        <w:t xml:space="preserve">Уважаемые собственники! </w:t>
      </w:r>
    </w:p>
    <w:p w:rsidR="0026287D" w:rsidRDefault="0038538E" w:rsidP="0038538E">
      <w:pPr>
        <w:jc w:val="both"/>
        <w:rPr>
          <w:rFonts w:ascii="Times New Roman" w:hAnsi="Times New Roman" w:cs="Times New Roman"/>
          <w:sz w:val="26"/>
          <w:szCs w:val="26"/>
        </w:rPr>
      </w:pPr>
      <w:r w:rsidRPr="0038538E">
        <w:rPr>
          <w:rFonts w:ascii="Times New Roman" w:hAnsi="Times New Roman" w:cs="Times New Roman"/>
          <w:sz w:val="26"/>
          <w:szCs w:val="26"/>
        </w:rPr>
        <w:t>АО «Мосэнергосбыт» предлагает Вашему вниманию следующую информацию. Заключение «прямых» договоров энергоснабжения с АО «Мосэнергосбыт» позволит повысить прозрачность и эффективность управления своими расходами на оплату электрической энергии. Передавать показания, оплачивать за электроэнергию без комиссии в Едином личном кабинете и мобильном приложении «Мой Мосэнергосбыт». Появится возможность снижения расходов по оплате за электроэнергию, если зарегистрированное на участке строение имеет назначением «Жилое» и располагается в сельском населенном пункте. При этих условиях Вам будет применен понижающий коэффициент в размере 0,7 (сельский тариф). В зависимости от характера потребления Вы можете выбрать учет электроэнергии: однотарифный, двухтарифный или трехтарифный. При двухтарифном или трехтарифном учете идет экономия в вечернее и ночное врем</w:t>
      </w:r>
      <w:r w:rsidR="00D32DE0">
        <w:rPr>
          <w:rFonts w:ascii="Times New Roman" w:hAnsi="Times New Roman" w:cs="Times New Roman"/>
          <w:sz w:val="26"/>
          <w:szCs w:val="26"/>
        </w:rPr>
        <w:t>я: стоимость за кВт - 1,76 руб.</w:t>
      </w:r>
      <w:r w:rsidRPr="0038538E">
        <w:rPr>
          <w:rFonts w:ascii="Times New Roman" w:hAnsi="Times New Roman" w:cs="Times New Roman"/>
          <w:sz w:val="26"/>
          <w:szCs w:val="26"/>
        </w:rPr>
        <w:t xml:space="preserve"> АО «Мосэнергосбыт» готов оказать Вам услугу по сопровождению заключения «прямых» договоров энергоснабжения. В данную услугу входит: - консультативное сопровождение; - проверка схемы подключения; - подготовка документации по технологическому присоединению; - согласование технологической документации с собственником сети; - подготовка пакета документов для открытия лицевого счета; - открытие лицевого счета. Стоимость услуги для каждого собственника составит: - проверка схемы подключения – 2 850 руб. - подготовка документации по ТП и пакета документов для открытия лицевого счета - 3 150 руб. Для оказания данной услуги Вам надо: </w:t>
      </w:r>
    </w:p>
    <w:p w:rsidR="00AB07EA" w:rsidRDefault="0038538E" w:rsidP="0038538E">
      <w:pPr>
        <w:jc w:val="both"/>
        <w:rPr>
          <w:rFonts w:ascii="Times New Roman" w:hAnsi="Times New Roman" w:cs="Times New Roman"/>
          <w:sz w:val="26"/>
          <w:szCs w:val="26"/>
        </w:rPr>
      </w:pPr>
      <w:r w:rsidRPr="0038538E">
        <w:rPr>
          <w:rFonts w:ascii="Times New Roman" w:hAnsi="Times New Roman" w:cs="Times New Roman"/>
          <w:sz w:val="26"/>
          <w:szCs w:val="26"/>
        </w:rPr>
        <w:t>1. Отправить на E-</w:t>
      </w:r>
      <w:proofErr w:type="spellStart"/>
      <w:r w:rsidRPr="0038538E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38538E">
        <w:rPr>
          <w:rFonts w:ascii="Times New Roman" w:hAnsi="Times New Roman" w:cs="Times New Roman"/>
          <w:sz w:val="26"/>
          <w:szCs w:val="26"/>
        </w:rPr>
        <w:t>: yurev_sb@mosenergosbyt.ru копии следующих документов:</w:t>
      </w:r>
    </w:p>
    <w:p w:rsidR="00AB07EA" w:rsidRDefault="0038538E" w:rsidP="0038538E">
      <w:pPr>
        <w:jc w:val="both"/>
        <w:rPr>
          <w:rFonts w:ascii="Times New Roman" w:hAnsi="Times New Roman" w:cs="Times New Roman"/>
          <w:sz w:val="26"/>
          <w:szCs w:val="26"/>
        </w:rPr>
      </w:pPr>
      <w:r w:rsidRPr="0038538E">
        <w:rPr>
          <w:rFonts w:ascii="Times New Roman" w:hAnsi="Times New Roman" w:cs="Times New Roman"/>
          <w:sz w:val="26"/>
          <w:szCs w:val="26"/>
        </w:rPr>
        <w:t xml:space="preserve">- Свидетельство на землю (или выписку из ЕГРН); </w:t>
      </w:r>
    </w:p>
    <w:p w:rsidR="00AB07EA" w:rsidRDefault="0038538E" w:rsidP="0038538E">
      <w:pPr>
        <w:jc w:val="both"/>
        <w:rPr>
          <w:rFonts w:ascii="Times New Roman" w:hAnsi="Times New Roman" w:cs="Times New Roman"/>
          <w:sz w:val="26"/>
          <w:szCs w:val="26"/>
        </w:rPr>
      </w:pPr>
      <w:r w:rsidRPr="0038538E">
        <w:rPr>
          <w:rFonts w:ascii="Times New Roman" w:hAnsi="Times New Roman" w:cs="Times New Roman"/>
          <w:sz w:val="26"/>
          <w:szCs w:val="26"/>
        </w:rPr>
        <w:t xml:space="preserve">- Свидетельство на строение (или выписку из ЕГРН) </w:t>
      </w:r>
    </w:p>
    <w:p w:rsidR="00AB07EA" w:rsidRDefault="0038538E" w:rsidP="0038538E">
      <w:pPr>
        <w:jc w:val="both"/>
        <w:rPr>
          <w:rFonts w:ascii="Times New Roman" w:hAnsi="Times New Roman" w:cs="Times New Roman"/>
          <w:sz w:val="26"/>
          <w:szCs w:val="26"/>
        </w:rPr>
      </w:pPr>
      <w:r w:rsidRPr="0038538E">
        <w:rPr>
          <w:rFonts w:ascii="Times New Roman" w:hAnsi="Times New Roman" w:cs="Times New Roman"/>
          <w:sz w:val="26"/>
          <w:szCs w:val="26"/>
        </w:rPr>
        <w:t xml:space="preserve">- при условии наличия права собственности; </w:t>
      </w:r>
    </w:p>
    <w:p w:rsidR="00AB07EA" w:rsidRDefault="0038538E" w:rsidP="0038538E">
      <w:pPr>
        <w:jc w:val="both"/>
        <w:rPr>
          <w:rFonts w:ascii="Times New Roman" w:hAnsi="Times New Roman" w:cs="Times New Roman"/>
          <w:sz w:val="26"/>
          <w:szCs w:val="26"/>
        </w:rPr>
      </w:pPr>
      <w:r w:rsidRPr="0038538E">
        <w:rPr>
          <w:rFonts w:ascii="Times New Roman" w:hAnsi="Times New Roman" w:cs="Times New Roman"/>
          <w:sz w:val="26"/>
          <w:szCs w:val="26"/>
        </w:rPr>
        <w:t xml:space="preserve">- Паспорт РФ (стр. основная и прописка); </w:t>
      </w:r>
    </w:p>
    <w:p w:rsidR="00AB07EA" w:rsidRDefault="0038538E" w:rsidP="0038538E">
      <w:pPr>
        <w:jc w:val="both"/>
        <w:rPr>
          <w:rFonts w:ascii="Times New Roman" w:hAnsi="Times New Roman" w:cs="Times New Roman"/>
          <w:sz w:val="26"/>
          <w:szCs w:val="26"/>
        </w:rPr>
      </w:pPr>
      <w:r w:rsidRPr="0038538E">
        <w:rPr>
          <w:rFonts w:ascii="Times New Roman" w:hAnsi="Times New Roman" w:cs="Times New Roman"/>
          <w:sz w:val="26"/>
          <w:szCs w:val="26"/>
        </w:rPr>
        <w:t xml:space="preserve">- Паспорт на счетчик (при наличии); </w:t>
      </w:r>
    </w:p>
    <w:p w:rsidR="0026287D" w:rsidRDefault="0038538E" w:rsidP="0038538E">
      <w:pPr>
        <w:jc w:val="both"/>
        <w:rPr>
          <w:rFonts w:ascii="Times New Roman" w:hAnsi="Times New Roman" w:cs="Times New Roman"/>
          <w:sz w:val="26"/>
          <w:szCs w:val="26"/>
        </w:rPr>
      </w:pPr>
      <w:r w:rsidRPr="0038538E">
        <w:rPr>
          <w:rFonts w:ascii="Times New Roman" w:hAnsi="Times New Roman" w:cs="Times New Roman"/>
          <w:sz w:val="26"/>
          <w:szCs w:val="26"/>
        </w:rPr>
        <w:t>- Контактные данные (№ телефона, E-</w:t>
      </w:r>
      <w:proofErr w:type="spellStart"/>
      <w:r w:rsidRPr="0038538E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38538E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26287D" w:rsidRDefault="0038538E" w:rsidP="0038538E">
      <w:pPr>
        <w:jc w:val="both"/>
        <w:rPr>
          <w:rFonts w:ascii="Times New Roman" w:hAnsi="Times New Roman" w:cs="Times New Roman"/>
          <w:sz w:val="26"/>
          <w:szCs w:val="26"/>
        </w:rPr>
      </w:pPr>
      <w:r w:rsidRPr="0038538E">
        <w:rPr>
          <w:rFonts w:ascii="Times New Roman" w:hAnsi="Times New Roman" w:cs="Times New Roman"/>
          <w:sz w:val="26"/>
          <w:szCs w:val="26"/>
        </w:rPr>
        <w:t>2. Сотрудник АО «Мосэнергосбыт» проверяет комплектность документов и правильность их оформления. В случае предоставления документов в полном объеме оформляется платная заявка на каждого собственника. Счет высылается на E-</w:t>
      </w:r>
      <w:proofErr w:type="spellStart"/>
      <w:r w:rsidRPr="0038538E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38538E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AB07EA" w:rsidRDefault="0038538E" w:rsidP="0038538E">
      <w:pPr>
        <w:jc w:val="both"/>
        <w:rPr>
          <w:rFonts w:ascii="Times New Roman" w:hAnsi="Times New Roman" w:cs="Times New Roman"/>
          <w:sz w:val="26"/>
          <w:szCs w:val="26"/>
        </w:rPr>
      </w:pPr>
      <w:r w:rsidRPr="0038538E">
        <w:rPr>
          <w:rFonts w:ascii="Times New Roman" w:hAnsi="Times New Roman" w:cs="Times New Roman"/>
          <w:sz w:val="26"/>
          <w:szCs w:val="26"/>
        </w:rPr>
        <w:t xml:space="preserve">3. После оплаты Инженерный отдел выезжает на проверку схемы подключения, (Счетчик должен располагаться на границе земельного участка ст.144 Постановление Правительства РФ от 04.05.2012 N 442) </w:t>
      </w:r>
    </w:p>
    <w:p w:rsidR="00AB07EA" w:rsidRDefault="0038538E" w:rsidP="0038538E">
      <w:pPr>
        <w:jc w:val="both"/>
        <w:rPr>
          <w:rFonts w:ascii="Times New Roman" w:hAnsi="Times New Roman" w:cs="Times New Roman"/>
          <w:sz w:val="26"/>
          <w:szCs w:val="26"/>
        </w:rPr>
      </w:pPr>
      <w:r w:rsidRPr="0038538E">
        <w:rPr>
          <w:rFonts w:ascii="Times New Roman" w:hAnsi="Times New Roman" w:cs="Times New Roman"/>
          <w:sz w:val="26"/>
          <w:szCs w:val="26"/>
        </w:rPr>
        <w:t xml:space="preserve">4. Подготовка Акта ТП и согласование с собственником сети. </w:t>
      </w:r>
    </w:p>
    <w:p w:rsidR="00D32DE0" w:rsidRDefault="0038538E" w:rsidP="0038538E">
      <w:pPr>
        <w:jc w:val="both"/>
        <w:rPr>
          <w:rFonts w:ascii="Times New Roman" w:hAnsi="Times New Roman" w:cs="Times New Roman"/>
          <w:sz w:val="26"/>
          <w:szCs w:val="26"/>
        </w:rPr>
      </w:pPr>
      <w:r w:rsidRPr="0038538E">
        <w:rPr>
          <w:rFonts w:ascii="Times New Roman" w:hAnsi="Times New Roman" w:cs="Times New Roman"/>
          <w:sz w:val="26"/>
          <w:szCs w:val="26"/>
        </w:rPr>
        <w:t xml:space="preserve">5. Сбор пакета документов для открытия лицевого счета. </w:t>
      </w:r>
    </w:p>
    <w:p w:rsidR="00CB3481" w:rsidRDefault="0038538E" w:rsidP="0038538E">
      <w:pPr>
        <w:jc w:val="both"/>
        <w:rPr>
          <w:rFonts w:ascii="Times New Roman" w:hAnsi="Times New Roman" w:cs="Times New Roman"/>
          <w:sz w:val="26"/>
          <w:szCs w:val="26"/>
        </w:rPr>
      </w:pPr>
      <w:r w:rsidRPr="0038538E">
        <w:rPr>
          <w:rFonts w:ascii="Times New Roman" w:hAnsi="Times New Roman" w:cs="Times New Roman"/>
          <w:sz w:val="26"/>
          <w:szCs w:val="26"/>
        </w:rPr>
        <w:lastRenderedPageBreak/>
        <w:t xml:space="preserve">6. Заведение лицевого счета и выдача собственнику. </w:t>
      </w:r>
    </w:p>
    <w:p w:rsidR="000A1990" w:rsidRDefault="0038538E" w:rsidP="0038538E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8538E">
        <w:rPr>
          <w:rFonts w:ascii="Times New Roman" w:hAnsi="Times New Roman" w:cs="Times New Roman"/>
          <w:sz w:val="26"/>
          <w:szCs w:val="26"/>
        </w:rPr>
        <w:t xml:space="preserve">Также АО «Мосэнергосбыт» готов оказать дополнительные услуги: </w:t>
      </w:r>
    </w:p>
    <w:p w:rsidR="000A1990" w:rsidRDefault="0038538E" w:rsidP="0038538E">
      <w:pPr>
        <w:jc w:val="both"/>
        <w:rPr>
          <w:rFonts w:ascii="Times New Roman" w:hAnsi="Times New Roman" w:cs="Times New Roman"/>
          <w:sz w:val="26"/>
          <w:szCs w:val="26"/>
        </w:rPr>
      </w:pPr>
      <w:r w:rsidRPr="0038538E">
        <w:rPr>
          <w:rFonts w:ascii="Times New Roman" w:hAnsi="Times New Roman" w:cs="Times New Roman"/>
          <w:sz w:val="26"/>
          <w:szCs w:val="26"/>
        </w:rPr>
        <w:t xml:space="preserve">- по Установке шкафов учета электроэнергии на трубостойки; </w:t>
      </w:r>
    </w:p>
    <w:p w:rsidR="000A1990" w:rsidRDefault="0038538E" w:rsidP="0038538E">
      <w:pPr>
        <w:jc w:val="both"/>
        <w:rPr>
          <w:rFonts w:ascii="Times New Roman" w:hAnsi="Times New Roman" w:cs="Times New Roman"/>
          <w:sz w:val="26"/>
          <w:szCs w:val="26"/>
        </w:rPr>
      </w:pPr>
      <w:r w:rsidRPr="0038538E">
        <w:rPr>
          <w:rFonts w:ascii="Times New Roman" w:hAnsi="Times New Roman" w:cs="Times New Roman"/>
          <w:sz w:val="26"/>
          <w:szCs w:val="26"/>
        </w:rPr>
        <w:t xml:space="preserve">- по замене приборов учета счетчиков; </w:t>
      </w:r>
    </w:p>
    <w:p w:rsidR="000A1990" w:rsidRDefault="0038538E" w:rsidP="0038538E">
      <w:pPr>
        <w:jc w:val="both"/>
        <w:rPr>
          <w:rFonts w:ascii="Times New Roman" w:hAnsi="Times New Roman" w:cs="Times New Roman"/>
          <w:sz w:val="26"/>
          <w:szCs w:val="26"/>
        </w:rPr>
      </w:pPr>
      <w:r w:rsidRPr="0038538E">
        <w:rPr>
          <w:rFonts w:ascii="Times New Roman" w:hAnsi="Times New Roman" w:cs="Times New Roman"/>
          <w:sz w:val="26"/>
          <w:szCs w:val="26"/>
        </w:rPr>
        <w:t xml:space="preserve">- по Установке, настройке и технического обслуживания системы АСКУЭ; Строительство системы АСКУЭ поможет защититься от воровства электричества и упростит съем показаний электросчётчиков: данные передаются автоматически на компьютер, установленный в правлении поселка. Позволит членам объединения отслеживать потребление электроэнергии через Интернет в личном кабинете. Для больших СНТ, НП и т.д. АСКУЭ будет выгодней, чем вынос прибора учета на опоры. </w:t>
      </w:r>
    </w:p>
    <w:p w:rsidR="0038538E" w:rsidRDefault="0038538E" w:rsidP="0038538E">
      <w:pPr>
        <w:jc w:val="both"/>
        <w:rPr>
          <w:rFonts w:ascii="Times New Roman" w:hAnsi="Times New Roman" w:cs="Times New Roman"/>
          <w:sz w:val="26"/>
          <w:szCs w:val="26"/>
        </w:rPr>
      </w:pPr>
      <w:r w:rsidRPr="0038538E">
        <w:rPr>
          <w:rFonts w:ascii="Times New Roman" w:hAnsi="Times New Roman" w:cs="Times New Roman"/>
          <w:sz w:val="26"/>
          <w:szCs w:val="26"/>
        </w:rPr>
        <w:t xml:space="preserve">- по сопровождению передачи объектов электросетевого хозяйства объединения на баланс сетевой организации. </w:t>
      </w:r>
    </w:p>
    <w:p w:rsidR="00D32DE0" w:rsidRDefault="0038538E" w:rsidP="0038538E">
      <w:pPr>
        <w:jc w:val="both"/>
        <w:rPr>
          <w:rFonts w:ascii="Times New Roman" w:hAnsi="Times New Roman" w:cs="Times New Roman"/>
          <w:sz w:val="26"/>
          <w:szCs w:val="26"/>
        </w:rPr>
      </w:pPr>
      <w:r w:rsidRPr="0038538E">
        <w:rPr>
          <w:rFonts w:ascii="Times New Roman" w:hAnsi="Times New Roman" w:cs="Times New Roman"/>
          <w:sz w:val="26"/>
          <w:szCs w:val="26"/>
        </w:rPr>
        <w:t>Уважаемые собственники! По всем возникающим у Вас вопросам по данным услугам можно обращаться лично по телефону или писать на е-</w:t>
      </w:r>
      <w:proofErr w:type="spellStart"/>
      <w:r w:rsidRPr="0038538E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38538E">
        <w:rPr>
          <w:rFonts w:ascii="Times New Roman" w:hAnsi="Times New Roman" w:cs="Times New Roman"/>
          <w:sz w:val="26"/>
          <w:szCs w:val="26"/>
        </w:rPr>
        <w:t xml:space="preserve"> Главному специалисту АО «Мосэнергосбыт» Юрьеву Сергею Борисовичу. </w:t>
      </w:r>
    </w:p>
    <w:p w:rsidR="007B431D" w:rsidRPr="0038538E" w:rsidRDefault="0038538E" w:rsidP="0038538E">
      <w:pPr>
        <w:jc w:val="both"/>
        <w:rPr>
          <w:rFonts w:ascii="Times New Roman" w:hAnsi="Times New Roman" w:cs="Times New Roman"/>
          <w:sz w:val="26"/>
          <w:szCs w:val="26"/>
        </w:rPr>
      </w:pPr>
      <w:r w:rsidRPr="0038538E">
        <w:rPr>
          <w:rFonts w:ascii="Times New Roman" w:hAnsi="Times New Roman" w:cs="Times New Roman"/>
          <w:sz w:val="26"/>
          <w:szCs w:val="26"/>
        </w:rPr>
        <w:t>тел.: +7 (499) 550 03 33, доб.:88-62 E-</w:t>
      </w:r>
      <w:proofErr w:type="spellStart"/>
      <w:r w:rsidRPr="0038538E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38538E">
        <w:rPr>
          <w:rFonts w:ascii="Times New Roman" w:hAnsi="Times New Roman" w:cs="Times New Roman"/>
          <w:sz w:val="26"/>
          <w:szCs w:val="26"/>
        </w:rPr>
        <w:t>: yurev_sb@mosenergosbyt.ru</w:t>
      </w:r>
    </w:p>
    <w:sectPr w:rsidR="007B431D" w:rsidRPr="0038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8E"/>
    <w:rsid w:val="000A1990"/>
    <w:rsid w:val="0026287D"/>
    <w:rsid w:val="0038538E"/>
    <w:rsid w:val="007B431D"/>
    <w:rsid w:val="00AB07EA"/>
    <w:rsid w:val="00CB3481"/>
    <w:rsid w:val="00D3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27EC0-39C6-40FF-A614-3A82C4FB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2021-06-17T15:22:00Z</dcterms:created>
  <dcterms:modified xsi:type="dcterms:W3CDTF">2021-06-17T15:35:00Z</dcterms:modified>
</cp:coreProperties>
</file>